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043D21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043D21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043D21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043D21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043D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043D21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043D21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043D21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EF2E12" w:rsidRPr="00043D21" w:rsidRDefault="00EF2E12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706D2" w:rsidRPr="00043D21" w:rsidRDefault="00043D21" w:rsidP="00043D2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ประเด็นหลัก 2. </w:t>
      </w:r>
      <w:r w:rsidR="00227D5C"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การพัฒนาระบบ</w:t>
      </w:r>
      <w:proofErr w:type="spellStart"/>
      <w:r w:rsidR="00227D5C"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ธรรมาภิ</w:t>
      </w:r>
      <w:proofErr w:type="spellEnd"/>
      <w:r w:rsidR="00227D5C"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บาลและองค์กรคุณภาพ</w:t>
      </w:r>
    </w:p>
    <w:p w:rsidR="00504584" w:rsidRPr="00043D21" w:rsidRDefault="00043D21" w:rsidP="00043D2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ตัวชี้วัดที่ตรวจราชการ 4.</w:t>
      </w:r>
      <w:r w:rsidR="00504584"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ร้อยละของการจัดซื้อร่วมของยา เวชภัณฑ์ที่ไม่ใช่ยา วัสดุวิทยาศาสตร์ และวัสดุทันตกรรม</w:t>
      </w:r>
    </w:p>
    <w:p w:rsidR="00504584" w:rsidRPr="00043D21" w:rsidRDefault="00504584" w:rsidP="0050458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504584" w:rsidRPr="00043D21" w:rsidRDefault="00504584" w:rsidP="0050458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A45331" w:rsidRPr="00043D21" w:rsidRDefault="00A45331" w:rsidP="00043D21">
      <w:pPr>
        <w:spacing w:after="0" w:line="228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การจัดซื้อร่วมของยา เวชภัณฑ์ที่มิใช่ยา วัสดุวิทยาศาสตร์ และวัสดุทันตกรรม หมายถึง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การจัดซื้อร่วมระดับจังหวัด/กรม และระดับเขต ของยาและเวชภัณฑ์ที่มิใช่ยา ตามระเบียบกระทรวงสาธารณสุขว่าด้วยการบริหารจัดการด้านยาและเวชภัณฑ์ที่มิใช่ยา ของส่วนราชการและหน่วยงานในสังกัดกระทรวงสาธารณสุข พ.ศ. 2557  </w:t>
      </w:r>
    </w:p>
    <w:p w:rsidR="00A45331" w:rsidRPr="00043D21" w:rsidRDefault="00A45331" w:rsidP="00043D21">
      <w:pPr>
        <w:spacing w:after="0" w:line="228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เวชภัณฑ์ที่มิใช่ยา หมายถึง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วัสดุการแพทย์ วัสดุทันตกรรม วัสดุเอกซเรย์ และวัสดุวิทยาศาสตร์</w:t>
      </w:r>
    </w:p>
    <w:p w:rsidR="00BA5D62" w:rsidRPr="00043D21" w:rsidRDefault="00A45331" w:rsidP="00043D21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ทั้งนี้ ในระยะ 1-3 ปีแรก การจัดซื้อร่วมให้นับรวมการจัดซื้อด้วยวิธ</w:t>
      </w:r>
      <w:r w:rsid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ีต่อรองราคาร่วมที่ดำเนินการในรู</w:t>
      </w:r>
      <w:r w:rsid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คณะกรรมการระดับจังหวัด/เขต/กรม</w:t>
      </w:r>
    </w:p>
    <w:p w:rsidR="00366F64" w:rsidRPr="00043D21" w:rsidRDefault="00A45331" w:rsidP="00366F6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ในปีงบประมาณ 2560 ที่ผ่านมา </w:t>
      </w:r>
      <w:r w:rsidR="000E07A8" w:rsidRPr="00043D21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โดยพบว่าทุกเขตสุขภาพมี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การบริหารจัดการด้านยาและเวชภัณฑ์ที่มิใช่ยาในหน่วยงานทุกระดับ ดำเนินการในรูปของคณะกรรมการ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จัดซื้อร่วม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ระดับเขต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 xml:space="preserve"> 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และมีการแต่งตั้งคณะทำงานแยกตามหมวดเวชภัณฑ์ </w:t>
      </w:r>
      <w:r w:rsidR="000E07A8" w:rsidRPr="00043D21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 xml:space="preserve"> โดยพบว่า 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>จังหวัดส่วนใหญ่จัดทำกรอบบัญชีรายการยาที่สอดคล้องและลดหลั่นกันตามระดับของโรงพยาบาล</w:t>
      </w:r>
      <w:r w:rsidR="000E07A8" w:rsidRPr="00043D21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และ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 xml:space="preserve">ตาม 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>Service plan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 xml:space="preserve"> ส่วนกรอบบัญชีรายการเวชภัณฑ์มิใช่ยามีการจัดทำเพียงบางประเภทและ</w:t>
      </w:r>
      <w:r w:rsidR="000E07A8" w:rsidRPr="00043D21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ในบางจังหวัด</w:t>
      </w:r>
      <w:r w:rsidR="000E07A8" w:rsidRPr="00043D21">
        <w:rPr>
          <w:rFonts w:ascii="TH SarabunIT๙" w:hAnsi="TH SarabunIT๙" w:cs="TH SarabunIT๙"/>
          <w:color w:val="000000" w:themeColor="text1"/>
          <w:kern w:val="24"/>
          <w:sz w:val="32"/>
          <w:szCs w:val="32"/>
          <w:cs/>
        </w:rPr>
        <w:t xml:space="preserve"> </w:t>
      </w:r>
      <w:r w:rsidR="00366F64" w:rsidRPr="00043D21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ผลการดำเนินงาน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 xml:space="preserve">รวม 3 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ไตรมาสพบว่า </w:t>
      </w:r>
      <w:r w:rsidR="000E07A8"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การจัดซื้อร่วมยาและเวชภัณฑ์ที่มิใช่ยา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เป็นมูลค่า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ประมาณ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9,334.4 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ล้านบาท จากมูลค่าการจัดซื้อทั้งหมด 32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262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.9 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ล้านบาท </w:t>
      </w:r>
      <w:r w:rsidR="000E07A8"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คิดเป็น ร้อยละ </w:t>
      </w:r>
      <w:r w:rsidR="000E07A8"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28.</w:t>
      </w:r>
      <w:r w:rsidR="000E07A8" w:rsidRPr="00043D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93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(ยา ร้อยละ 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9.13, 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เวชภัณฑ์ที่มิใช่ยา ร้อยละ 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</w:rPr>
        <w:t>28.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52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ในภาพรวมผลดำเนินการเป็นไป</w:t>
      </w:r>
      <w:r w:rsidR="000E07A8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ตามเป้าหมายที่กำหนด</w:t>
      </w:r>
      <w:r w:rsidR="000E07A8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คือ ไม่น้อยกว่าร้อยละ 20 </w:t>
      </w:r>
    </w:p>
    <w:p w:rsidR="00A45331" w:rsidRPr="00043D21" w:rsidRDefault="000E07A8" w:rsidP="00366F6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ประเด็นที่มีผลต่อการดำเนินงานไม่สำเร็จคือ  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 xml:space="preserve">1) 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หน่วยงานใช้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วิธีการหลากหลายในการจัดซื้อร่วม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ขาดผู้ประสาน/ผู้รับผิดชอบด้านเวชภัณฑ์ฯ ในภาพรวม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2)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ความรู้ด้านระเบียบฯทักษะการดำเนินการจัดซื้อร่วม/การดำเนินการจัดซื้อผ่านระบบ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e-GP 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เจ้าหน้าที่ผู้เกี่ยวข้องด้านพัสดุ ขาด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val="en-GB"/>
        </w:rPr>
        <w:t>3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 xml:space="preserve">)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ขาดกลไกการกำกับ ติดตามประเมินผลในระดับจังหวัดและเขต โดยเฉพาะเวชภัณฑ์ที่มิใช่ยา </w:t>
      </w:r>
      <w:r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 4)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วิธี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e-bidding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มีปัญหาการบันทึกข้อมูลระบบ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e-GP </w:t>
      </w:r>
      <w:r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และขาดคู่มือ</w:t>
      </w:r>
      <w:r w:rsidR="00366F64" w:rsidRPr="00043D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A45331" w:rsidRPr="00043D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 ในปีงบประมาณ 2561 เน้นย้ำให้มีการจัดซื้อร่วม  โดยเฉพาะในกลุ่มเวชภัณฑ์ไม่ใช่ยา วัสดุวิทยาศาสตร์ และวัสดุทันตกรรมให้ได้ตามเป้าหมาย  โดยมีการจัดซื้อร่วม ไม่น้อยกว่าร้อยละ 20</w:t>
      </w:r>
    </w:p>
    <w:p w:rsidR="00BA5D62" w:rsidRPr="00043D21" w:rsidRDefault="00BA5D62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504584" w:rsidRPr="00043D21" w:rsidRDefault="00504584" w:rsidP="0050458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p w:rsidR="00A45331" w:rsidRPr="00043D21" w:rsidRDefault="00A45331" w:rsidP="00043D2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043D2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การจัดซื้อยาและเวชภัณฑ์ที่มิใช่ยา มีความโปร่งใส และมีประสิทธิภาพ</w:t>
      </w:r>
      <w:r w:rsidRPr="00043D21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 xml:space="preserve">  และ</w:t>
      </w:r>
      <w:r w:rsidRPr="00043D2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การจัดซื้อร่วมระดับจังหวัด/กรม และระดับเขต ของยาและเวชภัณฑ์ที่มิใช่ยา </w:t>
      </w:r>
      <w:r w:rsidR="00A33A66" w:rsidRPr="00043D21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เป็นไป</w:t>
      </w:r>
      <w:r w:rsidRPr="00043D2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ตามระเบียบกระทรวงสาธารณสุขว่าด้วยการบริหารจัดการด้านยาและเวชภัณฑ์ที่มิใช่ยา ของส่วนราชการและหน่วยงานในสังกัดกระทรวงสาธารณสุข พ.ศ. 2557  </w:t>
      </w:r>
    </w:p>
    <w:p w:rsidR="00A45331" w:rsidRPr="00043D21" w:rsidRDefault="00A45331" w:rsidP="00043D21">
      <w:pPr>
        <w:spacing w:after="0" w:line="240" w:lineRule="auto"/>
        <w:ind w:firstLine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43D21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ข้อมูลผลการจัดซื้อยาและเวชภัณฑ์ที่มิใช่ยาของหน่วยงาน แยกตามประเภทของเวชภัณฑ์ (ยา วัสดุการแพทย์ วัสดุทันตกรรม วัสดุเอกซเรย์ วัสดุวิทยาศาสตร์) ประเภทการจัดซื้อ (จัดซื้อเอง และจัดซื้อร่วม) และวิธีการจัดซื้อร่วม (สืบราคาร่วม/ราคาอ้างอิง และสอบราคา/</w:t>
      </w:r>
      <w:r w:rsidRPr="00043D21">
        <w:rPr>
          <w:rFonts w:ascii="TH SarabunPSK" w:hAnsi="TH SarabunPSK" w:cs="TH SarabunPSK"/>
          <w:color w:val="000000" w:themeColor="text1"/>
          <w:sz w:val="32"/>
          <w:szCs w:val="32"/>
        </w:rPr>
        <w:t>e-market/e-bidding)</w:t>
      </w:r>
      <w:r w:rsidRPr="00043D2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ผ่านระบบรายงานข้อมูลบริหารเวชภัณฑ์ (ศูนย์ข้อมูลข่าวสารด้านเวชภัณฑ์ กระทรวงสาธารณสุข/กองบริหารการสาธารณสุข)</w:t>
      </w:r>
    </w:p>
    <w:p w:rsidR="000B0B52" w:rsidRPr="00043D21" w:rsidRDefault="000B0B52" w:rsidP="00366F64">
      <w:pPr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  <w:bookmarkStart w:id="0" w:name="_GoBack"/>
      <w:bookmarkEnd w:id="0"/>
    </w:p>
    <w:p w:rsidR="000B0B52" w:rsidRPr="00043D21" w:rsidRDefault="000B0B52" w:rsidP="00366F6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เป้าหมาย</w:t>
      </w:r>
      <w:r w:rsidRPr="00043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043D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การจัดซื้อร่วมของยา เวชภัณฑ์ที่ไม่ใช่ยา วัสดุวิทยาศาสตร์ และวัสดุทันตกรรม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2825"/>
        <w:gridCol w:w="1440"/>
        <w:gridCol w:w="3146"/>
      </w:tblGrid>
      <w:tr w:rsidR="00043D21" w:rsidRPr="00043D21" w:rsidTr="00027652">
        <w:trPr>
          <w:jc w:val="center"/>
        </w:trPr>
        <w:tc>
          <w:tcPr>
            <w:tcW w:w="1557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43D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 3 เดือน</w:t>
            </w:r>
          </w:p>
        </w:tc>
        <w:tc>
          <w:tcPr>
            <w:tcW w:w="2825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43D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 6 เดือน</w:t>
            </w:r>
          </w:p>
        </w:tc>
        <w:tc>
          <w:tcPr>
            <w:tcW w:w="1440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43D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 9 เดือน</w:t>
            </w:r>
          </w:p>
        </w:tc>
        <w:tc>
          <w:tcPr>
            <w:tcW w:w="3146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43D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รอบ 12 เดือน</w:t>
            </w:r>
          </w:p>
        </w:tc>
      </w:tr>
      <w:tr w:rsidR="00A45331" w:rsidRPr="00043D21" w:rsidTr="00027652">
        <w:trPr>
          <w:jc w:val="center"/>
        </w:trPr>
        <w:tc>
          <w:tcPr>
            <w:tcW w:w="1557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25" w:type="dxa"/>
          </w:tcPr>
          <w:p w:rsidR="00A45331" w:rsidRPr="00043D21" w:rsidRDefault="000B0B52" w:rsidP="00366F6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ไม่น้อยกว่าร้อยละ </w:t>
            </w:r>
            <w:r w:rsidR="00A45331" w:rsidRPr="00043D2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146" w:type="dxa"/>
          </w:tcPr>
          <w:p w:rsidR="00A45331" w:rsidRPr="00043D21" w:rsidRDefault="000B0B52" w:rsidP="00366F6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ไม่น้อยกว่าร้อยละ </w:t>
            </w:r>
            <w:r w:rsidR="00A45331" w:rsidRPr="00043D2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</w:tbl>
    <w:p w:rsidR="00BA5D62" w:rsidRPr="00043D21" w:rsidRDefault="00BA5D62" w:rsidP="00366F6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33A66" w:rsidRPr="00043D21" w:rsidRDefault="00A33A66" w:rsidP="00366F6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A33A66" w:rsidRPr="00043D21" w:rsidRDefault="00A33A66" w:rsidP="00366F6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กลุ่มเป้าหมาย</w:t>
      </w:r>
      <w:r w:rsidRPr="00043D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43D2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โรงพยาบาลศูนย์ </w:t>
      </w:r>
      <w:r w:rsidR="00DF42B8" w:rsidRPr="00043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/ </w:t>
      </w:r>
      <w:r w:rsidRPr="00043D2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โรงพยาบาลทั่วไป </w:t>
      </w:r>
      <w:r w:rsidR="00DF42B8" w:rsidRPr="00043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/ </w:t>
      </w:r>
      <w:r w:rsidRPr="00043D21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โรงพยาบาลชุมชน</w:t>
      </w:r>
      <w:r w:rsidRPr="00043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43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Pr="00043D21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โรงพยาบาลสังกัดกรม</w:t>
      </w:r>
    </w:p>
    <w:p w:rsidR="00A33A66" w:rsidRPr="00043D21" w:rsidRDefault="00A33A66" w:rsidP="00A33A66">
      <w:pPr>
        <w:spacing w:after="0" w:line="240" w:lineRule="auto"/>
        <w:jc w:val="both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A33A66" w:rsidRPr="00043D21" w:rsidRDefault="00A33A66" w:rsidP="00043D2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การจัดเก็บข้อมูล</w:t>
      </w:r>
      <w:r w:rsidR="00043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43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Pr="00043D21">
        <w:rPr>
          <w:rFonts w:ascii="TH SarabunPSK" w:hAnsi="TH SarabunPSK" w:cs="TH SarabunPSK"/>
          <w:color w:val="000000" w:themeColor="text1"/>
          <w:sz w:val="30"/>
          <w:szCs w:val="30"/>
          <w:cs/>
        </w:rPr>
        <w:t>รายงานข้อมูลผลการจัดซื้อยาและเวชภัณฑ์ที่มิใช่ยาของหน่วยงาน แยกตามประเภทของเวชภัณฑ์ (ยา วัสดุการแพทย์ วัสดุทันตกรรม วัสดุเอกซเรย์ วัสดุวิทยาศาสตร์) ประเภทการจัดซื้อ (จัดซื้อเอง และจัดซื้อร่วม) และวิธีการจัดซื้อร่วม (สืบราคาร่วม/ราคาอ้างอิง และ</w:t>
      </w:r>
      <w:r w:rsidRPr="00043D21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Pr="00043D21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สอบราคา/</w:t>
      </w:r>
      <w:r w:rsidRPr="00043D21">
        <w:rPr>
          <w:rFonts w:ascii="TH SarabunPSK" w:hAnsi="TH SarabunPSK" w:cs="TH SarabunPSK"/>
          <w:color w:val="000000" w:themeColor="text1"/>
          <w:sz w:val="30"/>
          <w:szCs w:val="30"/>
        </w:rPr>
        <w:t>e-market/e-bidding)</w:t>
      </w:r>
      <w:r w:rsidRPr="00043D21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ผ่านระบบรายงานข้อมูลบริหารเวชภัณฑ์ (ศูนย์ข้อมูลข่าวสารด้านเวชภัณฑ์ กระทรวงสาธารณสุข/กองบริหารการสาธารณสุข)</w:t>
      </w:r>
    </w:p>
    <w:p w:rsidR="00A33A66" w:rsidRPr="00043D21" w:rsidRDefault="00A33A66" w:rsidP="00366F6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tbl>
      <w:tblPr>
        <w:tblStyle w:val="a3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8665"/>
      </w:tblGrid>
      <w:tr w:rsidR="00043D21" w:rsidRPr="00043D21" w:rsidTr="00DF42B8">
        <w:tc>
          <w:tcPr>
            <w:tcW w:w="9853" w:type="dxa"/>
            <w:gridSpan w:val="2"/>
          </w:tcPr>
          <w:p w:rsidR="00DF42B8" w:rsidRPr="00043D21" w:rsidRDefault="00DF42B8" w:rsidP="00DF42B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43D2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</w:tr>
      <w:tr w:rsidR="00043D21" w:rsidRPr="00043D21" w:rsidTr="00DF42B8">
        <w:trPr>
          <w:gridBefore w:val="1"/>
          <w:wBefore w:w="1188" w:type="dxa"/>
        </w:trPr>
        <w:tc>
          <w:tcPr>
            <w:tcW w:w="8665" w:type="dxa"/>
            <w:tcBorders>
              <w:bottom w:val="single" w:sz="4" w:space="0" w:color="auto"/>
            </w:tcBorders>
          </w:tcPr>
          <w:p w:rsidR="00DF42B8" w:rsidRPr="00043D21" w:rsidRDefault="00DF42B8" w:rsidP="00043D2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043D2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มูลค่าการจัดซื้อร่วมของยาและเวชภัณฑ์ที่มิใช่ยาแต่ละประเภทของหน่วยงานในสังกัด กระทรวงสาธารณสุข</w:t>
            </w:r>
            <w:r w:rsidRPr="00043D2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</w:t>
            </w:r>
            <w:r w:rsidRPr="00043D2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x </w:t>
            </w:r>
            <w:r w:rsidRPr="00043D2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043D2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DF42B8" w:rsidRPr="00043D21" w:rsidTr="00DF42B8">
        <w:trPr>
          <w:gridBefore w:val="1"/>
          <w:wBefore w:w="1188" w:type="dxa"/>
        </w:trPr>
        <w:tc>
          <w:tcPr>
            <w:tcW w:w="8665" w:type="dxa"/>
          </w:tcPr>
          <w:p w:rsidR="00DF42B8" w:rsidRPr="00043D21" w:rsidRDefault="00DF42B8" w:rsidP="00043D2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043D2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ูลค่าการจัดซื้อทั้งหมดของยาและเวชภัณฑ์ที่มิใช่ยาแต่ละประเภทของหน่วยงานในสังกัดกระทรวงสาธารณสุข</w:t>
            </w:r>
          </w:p>
        </w:tc>
      </w:tr>
    </w:tbl>
    <w:p w:rsidR="00A33A66" w:rsidRPr="00043D21" w:rsidRDefault="00A33A66" w:rsidP="00366F6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A45331" w:rsidRPr="00043D21" w:rsidRDefault="00A45331" w:rsidP="00366F6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="000B0B52" w:rsidRPr="00043D2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กองบริหารการสาธารณสุข</w:t>
      </w:r>
      <w:r w:rsidR="000B0B52" w:rsidRPr="00043D2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33A66" w:rsidRPr="00043D2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(กบรส.) </w:t>
      </w:r>
      <w:r w:rsidR="000B0B52" w:rsidRPr="00043D2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43D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สำนักงานปลัดกระทรวงสาธารณสุข</w:t>
      </w:r>
    </w:p>
    <w:p w:rsidR="00A45331" w:rsidRPr="00043D21" w:rsidRDefault="00A45331" w:rsidP="00366F64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43D2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4"/>
        <w:gridCol w:w="2985"/>
        <w:gridCol w:w="1880"/>
        <w:gridCol w:w="2175"/>
      </w:tblGrid>
      <w:tr w:rsidR="00043D21" w:rsidRPr="00043D21" w:rsidTr="00027652">
        <w:tc>
          <w:tcPr>
            <w:tcW w:w="2160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085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918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193" w:type="dxa"/>
          </w:tcPr>
          <w:p w:rsidR="00A45331" w:rsidRPr="00043D21" w:rsidRDefault="00A45331" w:rsidP="00366F6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28"/>
              </w:rPr>
              <w:t>e-mail address</w:t>
            </w:r>
          </w:p>
        </w:tc>
      </w:tr>
      <w:tr w:rsidR="00043D21" w:rsidRPr="00043D21" w:rsidTr="00027652">
        <w:tc>
          <w:tcPr>
            <w:tcW w:w="2160" w:type="dxa"/>
          </w:tcPr>
          <w:p w:rsidR="000B0B52" w:rsidRPr="00043D21" w:rsidRDefault="00027652" w:rsidP="00366F64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proofErr w:type="spellStart"/>
            <w:r w:rsidRPr="00043D2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ภญ</w:t>
            </w:r>
            <w:proofErr w:type="spellEnd"/>
            <w:r w:rsidRPr="00043D2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.</w:t>
            </w:r>
            <w:r w:rsidR="000B0B52" w:rsidRPr="00043D21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ไพทิพย์  เหลืองเรืองรอง</w:t>
            </w:r>
          </w:p>
        </w:tc>
        <w:tc>
          <w:tcPr>
            <w:tcW w:w="3085" w:type="dxa"/>
          </w:tcPr>
          <w:p w:rsidR="000B0B52" w:rsidRPr="00043D21" w:rsidRDefault="000B0B52" w:rsidP="00366F64">
            <w:pPr>
              <w:spacing w:after="0" w:line="240" w:lineRule="auto"/>
              <w:ind w:firstLine="28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เภสัชกรชำนาญการพิเศษ</w:t>
            </w:r>
          </w:p>
        </w:tc>
        <w:tc>
          <w:tcPr>
            <w:tcW w:w="1918" w:type="dxa"/>
          </w:tcPr>
          <w:p w:rsidR="000B0B52" w:rsidRPr="00043D21" w:rsidRDefault="000B0B52" w:rsidP="00366F64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28"/>
              </w:rPr>
              <w:t>081</w:t>
            </w:r>
            <w:r w:rsidRPr="00043D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043D21">
              <w:rPr>
                <w:rFonts w:ascii="TH SarabunIT๙" w:hAnsi="TH SarabunIT๙" w:cs="TH SarabunIT๙"/>
                <w:color w:val="000000" w:themeColor="text1"/>
                <w:sz w:val="28"/>
              </w:rPr>
              <w:t>6137997</w:t>
            </w:r>
          </w:p>
        </w:tc>
        <w:tc>
          <w:tcPr>
            <w:tcW w:w="2193" w:type="dxa"/>
          </w:tcPr>
          <w:p w:rsidR="000B0B52" w:rsidRPr="00043D21" w:rsidRDefault="000B0B52" w:rsidP="00366F6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043D21">
              <w:rPr>
                <w:rFonts w:ascii="TH SarabunIT๙" w:hAnsi="TH SarabunIT๙" w:cs="TH SarabunIT๙"/>
                <w:color w:val="000000" w:themeColor="text1"/>
                <w:sz w:val="28"/>
              </w:rPr>
              <w:t>paithip@gmail.com</w:t>
            </w:r>
          </w:p>
        </w:tc>
      </w:tr>
    </w:tbl>
    <w:p w:rsidR="00C34164" w:rsidRPr="00043D21" w:rsidRDefault="00C34164" w:rsidP="00B26AF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</w:p>
    <w:p w:rsidR="00DF42B8" w:rsidRPr="00043D21" w:rsidRDefault="00DF42B8" w:rsidP="00B26AF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</w:p>
    <w:p w:rsidR="00DF42B8" w:rsidRPr="00043D21" w:rsidRDefault="00DF42B8" w:rsidP="00B26AF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</w:p>
    <w:p w:rsidR="00DF42B8" w:rsidRPr="00043D21" w:rsidRDefault="00DF42B8" w:rsidP="00B26AF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</w:p>
    <w:sectPr w:rsidR="00DF42B8" w:rsidRPr="00043D21" w:rsidSect="00AB2841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3F9" w:rsidRDefault="003853F9" w:rsidP="00043D21">
      <w:pPr>
        <w:spacing w:after="0" w:line="240" w:lineRule="auto"/>
      </w:pPr>
      <w:r>
        <w:separator/>
      </w:r>
    </w:p>
  </w:endnote>
  <w:endnote w:type="continuationSeparator" w:id="0">
    <w:p w:rsidR="003853F9" w:rsidRDefault="003853F9" w:rsidP="0004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21" w:rsidRPr="00043D21" w:rsidRDefault="00043D21" w:rsidP="00043D21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043D21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3F9" w:rsidRDefault="003853F9" w:rsidP="00043D21">
      <w:pPr>
        <w:spacing w:after="0" w:line="240" w:lineRule="auto"/>
      </w:pPr>
      <w:r>
        <w:separator/>
      </w:r>
    </w:p>
  </w:footnote>
  <w:footnote w:type="continuationSeparator" w:id="0">
    <w:p w:rsidR="003853F9" w:rsidRDefault="003853F9" w:rsidP="00043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83770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B2841" w:rsidRPr="00F932B6" w:rsidRDefault="00AB2841" w:rsidP="00F932B6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B284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B284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B284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932B6" w:rsidRPr="00F932B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243</w:t>
        </w:r>
        <w:r w:rsidRPr="00AB284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5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7652"/>
    <w:rsid w:val="000311A3"/>
    <w:rsid w:val="00034B39"/>
    <w:rsid w:val="00040BC1"/>
    <w:rsid w:val="000415E9"/>
    <w:rsid w:val="00042BC8"/>
    <w:rsid w:val="00043D21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290F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27D5C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56B7"/>
    <w:rsid w:val="00376C94"/>
    <w:rsid w:val="0038067F"/>
    <w:rsid w:val="00381484"/>
    <w:rsid w:val="003836ED"/>
    <w:rsid w:val="00383D3F"/>
    <w:rsid w:val="003853F9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7D11"/>
    <w:rsid w:val="00440377"/>
    <w:rsid w:val="00440834"/>
    <w:rsid w:val="0044436B"/>
    <w:rsid w:val="00444B39"/>
    <w:rsid w:val="00446703"/>
    <w:rsid w:val="004471F2"/>
    <w:rsid w:val="00453606"/>
    <w:rsid w:val="00457A63"/>
    <w:rsid w:val="00460BEF"/>
    <w:rsid w:val="00462730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33BE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B98"/>
    <w:rsid w:val="005218F1"/>
    <w:rsid w:val="00521EDE"/>
    <w:rsid w:val="00524BC5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409B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3014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36C7C"/>
    <w:rsid w:val="00740C4C"/>
    <w:rsid w:val="00746815"/>
    <w:rsid w:val="00747A92"/>
    <w:rsid w:val="007514A2"/>
    <w:rsid w:val="007519C2"/>
    <w:rsid w:val="0075717D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B287B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33A66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06D2"/>
    <w:rsid w:val="00A716C5"/>
    <w:rsid w:val="00A723AA"/>
    <w:rsid w:val="00A728F6"/>
    <w:rsid w:val="00A73BB2"/>
    <w:rsid w:val="00A820B7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2841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33B"/>
    <w:rsid w:val="00C70AED"/>
    <w:rsid w:val="00C74C0A"/>
    <w:rsid w:val="00C75D7D"/>
    <w:rsid w:val="00C76BEA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3E69"/>
    <w:rsid w:val="00DE4DC0"/>
    <w:rsid w:val="00DE5593"/>
    <w:rsid w:val="00DF42B8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61BDD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2B6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E60"/>
    <w:rsid w:val="00FD47B4"/>
    <w:rsid w:val="00FD62E8"/>
    <w:rsid w:val="00FD73AC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3941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5</cp:revision>
  <cp:lastPrinted>2017-11-26T13:08:00Z</cp:lastPrinted>
  <dcterms:created xsi:type="dcterms:W3CDTF">2017-11-29T16:02:00Z</dcterms:created>
  <dcterms:modified xsi:type="dcterms:W3CDTF">2017-12-13T06:42:00Z</dcterms:modified>
</cp:coreProperties>
</file>